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1B6EE4">
        <w:rPr>
          <w:b w:val="0"/>
          <w:sz w:val="22"/>
          <w:szCs w:val="22"/>
        </w:rPr>
        <w:t>86MS0026-01-2025-000031-91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1B6EE4">
        <w:rPr>
          <w:b w:val="0"/>
          <w:sz w:val="22"/>
          <w:szCs w:val="22"/>
        </w:rPr>
        <w:t>05-0030/2601/2025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1B6EE4" w:rsidP="001B6EE4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1B6EE4" w:rsidP="001B6EE4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B6EE4" w:rsidP="001B6EE4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1B6EE4" w:rsidP="001B6EE4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1B6EE4" w:rsidP="00315197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9377D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B9377D">
        <w:rPr>
          <w:sz w:val="26"/>
          <w:szCs w:val="26"/>
        </w:rPr>
        <w:t>*</w:t>
      </w:r>
    </w:p>
    <w:p w:rsidR="001B6EE4" w:rsidP="001B6EE4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1B6EE4" w:rsidP="001B6EE4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1B6EE4" w:rsidP="001B6EE4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1B6EE4" w:rsidP="001B6EE4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B6EE4" w:rsidP="001B6EE4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B9377D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1B6EE4" w:rsidP="001B6EE4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315197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B9377D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1B6EE4" w:rsidP="001B6EE4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1B6EE4" w:rsidP="001B6EE4">
      <w:pPr>
        <w:spacing w:line="218" w:lineRule="auto"/>
        <w:ind w:firstLine="709"/>
        <w:rPr>
          <w:sz w:val="26"/>
          <w:szCs w:val="26"/>
        </w:rPr>
      </w:pPr>
    </w:p>
    <w:p w:rsidR="001B6EE4" w:rsidP="001B6EE4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</w:p>
    <w:p w:rsidR="001B6EE4" w:rsidP="001B6EE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9377D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1</w:t>
      </w:r>
      <w:r w:rsidR="00315197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893C4B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1B6EE4">
        <w:rPr>
          <w:sz w:val="22"/>
        </w:rPr>
        <w:t>05-0030/2601/2025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6EE4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5197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37505"/>
    <w:rsid w:val="00646E3D"/>
    <w:rsid w:val="00651F68"/>
    <w:rsid w:val="00655180"/>
    <w:rsid w:val="006A2FD4"/>
    <w:rsid w:val="006B368C"/>
    <w:rsid w:val="006F220C"/>
    <w:rsid w:val="0071240F"/>
    <w:rsid w:val="00717EEC"/>
    <w:rsid w:val="007307C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C4B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377D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18432D7-A483-45B1-AD8E-13BD6A3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